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CA77" w14:textId="77777777" w:rsidR="003E1337" w:rsidRPr="005A2A5C" w:rsidRDefault="00000000">
      <w:pPr>
        <w:spacing w:line="360" w:lineRule="auto"/>
        <w:ind w:firstLineChars="200" w:firstLine="640"/>
        <w:jc w:val="center"/>
        <w:rPr>
          <w:rFonts w:asciiTheme="minorEastAsia" w:hAnsiTheme="minorEastAsia" w:hint="eastAsia"/>
          <w:b/>
          <w:bCs/>
          <w:sz w:val="32"/>
          <w:szCs w:val="32"/>
        </w:rPr>
      </w:pPr>
      <w:r w:rsidRPr="005A2A5C">
        <w:rPr>
          <w:rFonts w:asciiTheme="minorEastAsia" w:hAnsiTheme="minorEastAsia" w:hint="eastAsia"/>
          <w:b/>
          <w:bCs/>
          <w:sz w:val="32"/>
          <w:szCs w:val="32"/>
        </w:rPr>
        <w:t>江苏宏德文化出版基金会论坛活动管理办法（试行）</w:t>
      </w:r>
    </w:p>
    <w:p w14:paraId="2B402E85" w14:textId="77777777" w:rsidR="003E1337" w:rsidRPr="005A2A5C" w:rsidRDefault="003E1337">
      <w:pPr>
        <w:spacing w:line="360" w:lineRule="auto"/>
        <w:ind w:firstLineChars="200" w:firstLine="480"/>
        <w:jc w:val="center"/>
        <w:rPr>
          <w:rFonts w:asciiTheme="minorEastAsia" w:hAnsiTheme="minorEastAsia" w:hint="eastAsia"/>
          <w:b/>
          <w:bCs/>
          <w:sz w:val="24"/>
          <w:szCs w:val="24"/>
        </w:rPr>
      </w:pPr>
    </w:p>
    <w:p w14:paraId="58455E62"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第一章 总则</w:t>
      </w:r>
    </w:p>
    <w:p w14:paraId="7842CD09"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第一条 根据全国清理和规范庆典研讨会论坛活动工作领导小组和民政部《社会组织举办研讨会论坛活动管理办法》（民发〔2012〕57号）文件、江苏省文化和旅游厅及江苏省民政厅关于规范社会组织论坛活动管理的规定，结合江苏宏德文化出版基金会（以下简称基金会）实际情况，特制定本办法。</w:t>
      </w:r>
    </w:p>
    <w:p w14:paraId="35C0C0A4"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第二条 本办法中的论坛活动，是指聚集一定群体参与，公开举办并以开展研讨交流、传播思想观点、推动行业合作等为目的的集体交流活动，包括但不限于论坛、峰会、讲坛、讲座、大会年会、研讨会、报告会等形式。举办形式包括主办、承办、指导、赞助、支持、协办等。</w:t>
      </w:r>
    </w:p>
    <w:p w14:paraId="3EAB1C7C"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第三条 举办论坛活动应当围绕基金会宗旨和业务范围，坚持“厉行节约、反对浪费、规范简朴、务实高效”的原则，严格控制论坛数量、规模和规格，规范论坛费用预算执行。</w:t>
      </w:r>
    </w:p>
    <w:p w14:paraId="457090C5"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第二章 论坛活动审批与管理</w:t>
      </w:r>
    </w:p>
    <w:p w14:paraId="0A6EB999"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第四条 论坛活动申请。举办论坛活动之前，必须按照基金会章程规定，履行内部审批决策程序，由项目负责人向秘书处提交《江苏宏德文化出版基金会项目资助申请书》，经秘书处初审后报秘书长、理事长同意后提交理事会议审议。初审主要审核论坛活动是否冠有“中国”“中华”“全国”“国际”“高峰”“峰会”等高规格名号或名不副实的现象；是否存在意识形态问题；是否存在错误思想和言论等情况。</w:t>
      </w:r>
    </w:p>
    <w:p w14:paraId="54D2E8DD"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第五条 论坛活动审批。论坛活动审批程序执行《江苏宏德文化出版基金会</w:t>
      </w:r>
      <w:r w:rsidRPr="005A2A5C">
        <w:rPr>
          <w:rFonts w:asciiTheme="minorEastAsia" w:hAnsiTheme="minorEastAsia" w:hint="eastAsia"/>
          <w:sz w:val="24"/>
          <w:szCs w:val="24"/>
        </w:rPr>
        <w:lastRenderedPageBreak/>
        <w:t>重大事项决策制度》中的相关条款。</w:t>
      </w:r>
    </w:p>
    <w:p w14:paraId="3A3C4EA9" w14:textId="59C672CE"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第六条 论坛活动备案。经理事会同意举办的论坛活动，需在论坛活动举办前</w:t>
      </w:r>
      <w:r w:rsidR="00782402" w:rsidRPr="005A2A5C">
        <w:rPr>
          <w:rFonts w:asciiTheme="minorEastAsia" w:hAnsiTheme="minorEastAsia" w:hint="eastAsia"/>
          <w:sz w:val="24"/>
          <w:szCs w:val="24"/>
        </w:rPr>
        <w:t>3个月</w:t>
      </w:r>
      <w:r w:rsidRPr="005A2A5C">
        <w:rPr>
          <w:rFonts w:asciiTheme="minorEastAsia" w:hAnsiTheme="minorEastAsia" w:hint="eastAsia"/>
          <w:sz w:val="24"/>
          <w:szCs w:val="24"/>
        </w:rPr>
        <w:t>报业务主管单位（江苏省文化和旅游厅）备案。备案事项包括：</w:t>
      </w:r>
      <w:r w:rsidR="00782402" w:rsidRPr="005A2A5C">
        <w:rPr>
          <w:rFonts w:asciiTheme="minorEastAsia" w:hAnsiTheme="minorEastAsia" w:hint="eastAsia"/>
          <w:sz w:val="24"/>
          <w:szCs w:val="24"/>
        </w:rPr>
        <w:t>活动名称、时间、地点、主办单位、合作单位及承办单位、参加人员、预期目标、内容、经费来源及预算情况等。</w:t>
      </w:r>
    </w:p>
    <w:p w14:paraId="697B2BB4" w14:textId="635B88DC" w:rsidR="00782402" w:rsidRPr="005A2A5C" w:rsidRDefault="00782402" w:rsidP="00D411A3">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第七条 论坛活动变更。</w:t>
      </w:r>
      <w:r w:rsidR="00E35585" w:rsidRPr="005A2A5C">
        <w:rPr>
          <w:rFonts w:asciiTheme="minorEastAsia" w:hAnsiTheme="minorEastAsia" w:hint="eastAsia"/>
          <w:sz w:val="24"/>
          <w:szCs w:val="24"/>
        </w:rPr>
        <w:t>应</w:t>
      </w:r>
      <w:r w:rsidR="00D53FDF" w:rsidRPr="005A2A5C">
        <w:rPr>
          <w:rFonts w:asciiTheme="minorEastAsia" w:hAnsiTheme="minorEastAsia" w:hint="eastAsia"/>
          <w:sz w:val="24"/>
          <w:szCs w:val="24"/>
        </w:rPr>
        <w:t>及时</w:t>
      </w:r>
      <w:r w:rsidR="00E35585" w:rsidRPr="005A2A5C">
        <w:rPr>
          <w:rFonts w:asciiTheme="minorEastAsia" w:hAnsiTheme="minorEastAsia" w:hint="eastAsia"/>
          <w:sz w:val="24"/>
          <w:szCs w:val="24"/>
        </w:rPr>
        <w:t>向</w:t>
      </w:r>
      <w:r w:rsidR="00D53FDF" w:rsidRPr="005A2A5C">
        <w:rPr>
          <w:rFonts w:asciiTheme="minorEastAsia" w:hAnsiTheme="minorEastAsia" w:hint="eastAsia"/>
          <w:sz w:val="24"/>
          <w:szCs w:val="24"/>
        </w:rPr>
        <w:t>业务主管单位</w:t>
      </w:r>
      <w:r w:rsidR="00E35585" w:rsidRPr="005A2A5C">
        <w:rPr>
          <w:rFonts w:asciiTheme="minorEastAsia" w:hAnsiTheme="minorEastAsia" w:hint="eastAsia"/>
          <w:sz w:val="24"/>
          <w:szCs w:val="24"/>
        </w:rPr>
        <w:t>提交变更备案资料</w:t>
      </w:r>
      <w:r w:rsidR="00D53FDF" w:rsidRPr="005A2A5C">
        <w:rPr>
          <w:rFonts w:asciiTheme="minorEastAsia" w:hAnsiTheme="minorEastAsia" w:hint="eastAsia"/>
          <w:sz w:val="24"/>
          <w:szCs w:val="24"/>
        </w:rPr>
        <w:t>。</w:t>
      </w:r>
    </w:p>
    <w:p w14:paraId="36A28435" w14:textId="520B6466"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w:t>
      </w:r>
      <w:r w:rsidR="00D411A3" w:rsidRPr="005A2A5C">
        <w:rPr>
          <w:rFonts w:asciiTheme="minorEastAsia" w:hAnsiTheme="minorEastAsia" w:hint="eastAsia"/>
          <w:sz w:val="24"/>
          <w:szCs w:val="24"/>
        </w:rPr>
        <w:t>八</w:t>
      </w:r>
      <w:r w:rsidRPr="005A2A5C">
        <w:rPr>
          <w:rFonts w:asciiTheme="minorEastAsia" w:hAnsiTheme="minorEastAsia" w:hint="eastAsia"/>
          <w:sz w:val="24"/>
          <w:szCs w:val="24"/>
        </w:rPr>
        <w:t>条 论坛活动的经费应列入基金会年度工作计划及预算中，费用预算要细化到具体项目,经理事会研究批准后方可施行。</w:t>
      </w:r>
    </w:p>
    <w:p w14:paraId="13B6C4CA" w14:textId="5E566ED1"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w:t>
      </w:r>
      <w:r w:rsidR="00D411A3" w:rsidRPr="005A2A5C">
        <w:rPr>
          <w:rFonts w:asciiTheme="minorEastAsia" w:hAnsiTheme="minorEastAsia" w:hint="eastAsia"/>
          <w:sz w:val="24"/>
          <w:szCs w:val="24"/>
        </w:rPr>
        <w:t>九</w:t>
      </w:r>
      <w:r w:rsidRPr="005A2A5C">
        <w:rPr>
          <w:rFonts w:asciiTheme="minorEastAsia" w:hAnsiTheme="minorEastAsia" w:hint="eastAsia"/>
          <w:sz w:val="24"/>
          <w:szCs w:val="24"/>
        </w:rPr>
        <w:t>条 论坛活动的地点应优先选择具有合作协议的饭店或宾馆召开，不得到风景名胜区召开。在会议过程中，禁止变相公款消费以及借会旅游等行为。</w:t>
      </w:r>
    </w:p>
    <w:p w14:paraId="65A8438F" w14:textId="3CAD2F29"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w:t>
      </w:r>
      <w:r w:rsidR="00D411A3" w:rsidRPr="005A2A5C">
        <w:rPr>
          <w:rFonts w:asciiTheme="minorEastAsia" w:hAnsiTheme="minorEastAsia" w:hint="eastAsia"/>
          <w:sz w:val="24"/>
          <w:szCs w:val="24"/>
        </w:rPr>
        <w:t>十</w:t>
      </w:r>
      <w:r w:rsidRPr="005A2A5C">
        <w:rPr>
          <w:rFonts w:asciiTheme="minorEastAsia" w:hAnsiTheme="minorEastAsia" w:hint="eastAsia"/>
          <w:sz w:val="24"/>
          <w:szCs w:val="24"/>
        </w:rPr>
        <w:t>条 基金会秘书处及秘书长要认真承担责任，严格履行职责，对活动全过程和重要环节予以把关。</w:t>
      </w:r>
    </w:p>
    <w:p w14:paraId="0334BE69" w14:textId="4F974D06"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一</w:t>
      </w:r>
      <w:r w:rsidRPr="005A2A5C">
        <w:rPr>
          <w:rFonts w:asciiTheme="minorEastAsia" w:hAnsiTheme="minorEastAsia" w:hint="eastAsia"/>
          <w:sz w:val="24"/>
          <w:szCs w:val="24"/>
        </w:rPr>
        <w:t>条 论坛活动的社会效益及其管理制度执行情况纳入年终考核，对因举办论坛活动有违规违法者，严肃追查其责任并处罚。</w:t>
      </w:r>
    </w:p>
    <w:p w14:paraId="1979867B"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第三章 论坛活动的组织与实施</w:t>
      </w:r>
    </w:p>
    <w:p w14:paraId="6628E956" w14:textId="44E196E6"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二</w:t>
      </w:r>
      <w:r w:rsidRPr="005A2A5C">
        <w:rPr>
          <w:rFonts w:asciiTheme="minorEastAsia" w:hAnsiTheme="minorEastAsia" w:hint="eastAsia"/>
          <w:sz w:val="24"/>
          <w:szCs w:val="24"/>
        </w:rPr>
        <w:t>条 举办论坛活动要坚持“规范、精简、高效、务实、节俭”的原则。</w:t>
      </w:r>
    </w:p>
    <w:p w14:paraId="4A8C721E"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规范。论坛活动举办部门要提前做好会议的筹备、组织等工作，确保组织有序、管理科学，尽量减少安排临时性会议。</w:t>
      </w:r>
    </w:p>
    <w:p w14:paraId="0902B5A1"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精简。议题相近、参会人员基本相同的会议要统筹合并，充分运用电视电话、网络视频等现代信息技术手段，降低成本，提高工作效率。</w:t>
      </w:r>
    </w:p>
    <w:p w14:paraId="47FE94F7"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高效。会议应主题突出，内容充实，准备充分。</w:t>
      </w:r>
    </w:p>
    <w:p w14:paraId="0CA59968"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节俭。按照业务对口原则，合理安排会议规模和参会人员。</w:t>
      </w:r>
    </w:p>
    <w:p w14:paraId="47FADDCF" w14:textId="1D268B35"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lastRenderedPageBreak/>
        <w:t>第十</w:t>
      </w:r>
      <w:r w:rsidR="00D411A3" w:rsidRPr="005A2A5C">
        <w:rPr>
          <w:rFonts w:asciiTheme="minorEastAsia" w:hAnsiTheme="minorEastAsia" w:hint="eastAsia"/>
          <w:sz w:val="24"/>
          <w:szCs w:val="24"/>
        </w:rPr>
        <w:t>三</w:t>
      </w:r>
      <w:r w:rsidRPr="005A2A5C">
        <w:rPr>
          <w:rFonts w:asciiTheme="minorEastAsia" w:hAnsiTheme="minorEastAsia" w:hint="eastAsia"/>
          <w:sz w:val="24"/>
          <w:szCs w:val="24"/>
        </w:rPr>
        <w:t>条 论坛活动的组织与实施执行《江苏宏德文化出版基金会项目管理制度》中的相关条款。遵照“谁举办、谁负责”原则，项目负责人对项目的立项、执行及结项工作等全过程负责。理事长、秘书长、监事对论坛活动负有管理和监督责任，包括经费使用的合规性、合理性、真实性等。</w:t>
      </w:r>
    </w:p>
    <w:p w14:paraId="7E1C1C6C" w14:textId="4C7ED1F0"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四</w:t>
      </w:r>
      <w:r w:rsidRPr="005A2A5C">
        <w:rPr>
          <w:rFonts w:asciiTheme="minorEastAsia" w:hAnsiTheme="minorEastAsia" w:hint="eastAsia"/>
          <w:sz w:val="24"/>
          <w:szCs w:val="24"/>
        </w:rPr>
        <w:t xml:space="preserve">条 </w:t>
      </w:r>
      <w:r w:rsidR="00D411A3" w:rsidRPr="005A2A5C">
        <w:rPr>
          <w:rFonts w:asciiTheme="minorEastAsia" w:hAnsiTheme="minorEastAsia" w:hint="eastAsia"/>
          <w:sz w:val="24"/>
          <w:szCs w:val="24"/>
        </w:rPr>
        <w:t>论坛活动结束后1个月内以书面形式向</w:t>
      </w:r>
      <w:r w:rsidR="007B2816">
        <w:rPr>
          <w:rFonts w:asciiTheme="minorEastAsia" w:hAnsiTheme="minorEastAsia" w:hint="eastAsia"/>
          <w:sz w:val="24"/>
          <w:szCs w:val="24"/>
        </w:rPr>
        <w:t>业务主管单位</w:t>
      </w:r>
      <w:r w:rsidR="00D411A3" w:rsidRPr="005A2A5C">
        <w:rPr>
          <w:rFonts w:asciiTheme="minorEastAsia" w:hAnsiTheme="minorEastAsia" w:hint="eastAsia"/>
          <w:sz w:val="24"/>
          <w:szCs w:val="24"/>
        </w:rPr>
        <w:t>报告活动总结。</w:t>
      </w:r>
      <w:r w:rsidRPr="005A2A5C">
        <w:rPr>
          <w:rFonts w:asciiTheme="minorEastAsia" w:hAnsiTheme="minorEastAsia" w:hint="eastAsia"/>
          <w:sz w:val="24"/>
          <w:szCs w:val="24"/>
        </w:rPr>
        <w:t>项目负责人必须向基金会档案管理人员交齐以下资料：论坛活动通知书、活动手册、参会代表签到册、志愿者名册（含单位及个人通讯方式）、论文集（讲座内容）、新闻报道、现场照片等资料。</w:t>
      </w:r>
    </w:p>
    <w:p w14:paraId="177B4D5A"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第四章 经费管理</w:t>
      </w:r>
    </w:p>
    <w:p w14:paraId="705341BF" w14:textId="6AEB96ED" w:rsidR="003E1337" w:rsidRPr="005A2A5C" w:rsidRDefault="00000000">
      <w:pPr>
        <w:spacing w:line="360" w:lineRule="auto"/>
        <w:ind w:firstLineChars="200" w:firstLine="480"/>
        <w:jc w:val="left"/>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五</w:t>
      </w:r>
      <w:r w:rsidRPr="005A2A5C">
        <w:rPr>
          <w:rFonts w:asciiTheme="minorEastAsia" w:hAnsiTheme="minorEastAsia" w:hint="eastAsia"/>
          <w:sz w:val="24"/>
          <w:szCs w:val="24"/>
        </w:rPr>
        <w:t>条 论坛活动费用开支范围包括论坛活动的资料费、住宿费、伙食费、场地及设备租金、会议期间的交通费及其他相关费用等。论坛活动费用应纳入基金会财务统一管理，专款专用，严格按照论坛活动的预算及基金会相关规定报销。</w:t>
      </w:r>
    </w:p>
    <w:p w14:paraId="450E243D" w14:textId="71FFD77D"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六</w:t>
      </w:r>
      <w:r w:rsidRPr="005A2A5C">
        <w:rPr>
          <w:rFonts w:asciiTheme="minorEastAsia" w:hAnsiTheme="minorEastAsia" w:hint="eastAsia"/>
          <w:sz w:val="24"/>
          <w:szCs w:val="24"/>
        </w:rPr>
        <w:t>条 基金会主办的大型会议，参照《关于调整江苏省省级机关会议费开支综合定额标准的通知》（苏财行〔2017〕44号）实行综合定额，标准为：760元/人/天，其中伙食费150元/人/天、住宿费500元/人/天，其他费用110元/人/天，包括</w:t>
      </w:r>
      <w:r w:rsidRPr="005A2A5C">
        <w:rPr>
          <w:rFonts w:asciiTheme="minorEastAsia" w:hAnsiTheme="minorEastAsia"/>
          <w:sz w:val="24"/>
          <w:szCs w:val="24"/>
        </w:rPr>
        <w:t>场地和设备租赁费、市内交通费、资料印刷费、医药费、其他</w:t>
      </w:r>
      <w:r w:rsidRPr="005A2A5C">
        <w:rPr>
          <w:rFonts w:asciiTheme="minorEastAsia" w:hAnsiTheme="minorEastAsia" w:hint="eastAsia"/>
          <w:sz w:val="24"/>
          <w:szCs w:val="24"/>
        </w:rPr>
        <w:t>费用开支</w:t>
      </w:r>
      <w:r w:rsidRPr="005A2A5C">
        <w:rPr>
          <w:rFonts w:asciiTheme="minorEastAsia" w:hAnsiTheme="minorEastAsia"/>
          <w:sz w:val="24"/>
          <w:szCs w:val="24"/>
        </w:rPr>
        <w:t>等</w:t>
      </w:r>
      <w:r w:rsidRPr="005A2A5C">
        <w:rPr>
          <w:rFonts w:asciiTheme="minorEastAsia" w:hAnsiTheme="minorEastAsia" w:hint="eastAsia"/>
          <w:sz w:val="24"/>
          <w:szCs w:val="24"/>
        </w:rPr>
        <w:t>。上述标准为上限控制标准，可根据上级规定和物价等因素进行动态调整。</w:t>
      </w:r>
    </w:p>
    <w:p w14:paraId="4A9108B5"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邀请专家、学者和特邀嘉宾参加会议所发生的城市间交通费按照基金会相应标准在差旅费中报销。</w:t>
      </w:r>
    </w:p>
    <w:p w14:paraId="3907EBB6"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向邀请专家、学者发放的讲座费、评审费等劳务费按《江苏宏德文化出版基金会财务管理制度》的关规定执行，开支费用不在会议费综合定额内。</w:t>
      </w:r>
    </w:p>
    <w:p w14:paraId="7FEA646E"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lastRenderedPageBreak/>
        <w:t>论文集出版费、稿费不在会议费综合定额内。</w:t>
      </w:r>
    </w:p>
    <w:p w14:paraId="5E1BBC75"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论坛活动宣传报道费用不在会议费综合定额内。</w:t>
      </w:r>
    </w:p>
    <w:p w14:paraId="6919AEF1" w14:textId="355C10D9"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七</w:t>
      </w:r>
      <w:r w:rsidRPr="005A2A5C">
        <w:rPr>
          <w:rFonts w:asciiTheme="minorEastAsia" w:hAnsiTheme="minorEastAsia" w:hint="eastAsia"/>
          <w:sz w:val="24"/>
          <w:szCs w:val="24"/>
        </w:rPr>
        <w:t>条 论坛活动结束后，应及时办理报销手续。报销费用时应提供与此次论坛活动相关的理事会议纪要、会议通知、会议手册（包含参会人员）、实际参加人员签到表、会场及食宿等会议服务单位提供的费用原始明细单据、电子结算单等凭证。</w:t>
      </w:r>
    </w:p>
    <w:p w14:paraId="1959369C" w14:textId="24702720"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八</w:t>
      </w:r>
      <w:r w:rsidRPr="005A2A5C">
        <w:rPr>
          <w:rFonts w:asciiTheme="minorEastAsia" w:hAnsiTheme="minorEastAsia" w:hint="eastAsia"/>
          <w:sz w:val="24"/>
          <w:szCs w:val="24"/>
        </w:rPr>
        <w:t>条 财务部负责论坛活动费用的财务管理和会计核算工作，严格按照预算内容及规定标准审核费用开支，对未列入年度预算以及超范围、超标准开支的费用不予报销。</w:t>
      </w:r>
    </w:p>
    <w:p w14:paraId="0E90B719" w14:textId="04679A02"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第十</w:t>
      </w:r>
      <w:r w:rsidR="00D411A3" w:rsidRPr="005A2A5C">
        <w:rPr>
          <w:rFonts w:asciiTheme="minorEastAsia" w:hAnsiTheme="minorEastAsia" w:hint="eastAsia"/>
          <w:sz w:val="24"/>
          <w:szCs w:val="24"/>
        </w:rPr>
        <w:t>九</w:t>
      </w:r>
      <w:r w:rsidRPr="005A2A5C">
        <w:rPr>
          <w:rFonts w:asciiTheme="minorEastAsia" w:hAnsiTheme="minorEastAsia" w:hint="eastAsia"/>
          <w:sz w:val="24"/>
          <w:szCs w:val="24"/>
        </w:rPr>
        <w:t>条 费用支付严格按照国库集中支付制度规定执行，以银行转账方式结算，在会议结束一个月内完成报销手续。</w:t>
      </w:r>
    </w:p>
    <w:p w14:paraId="60CCE4F0"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第五章监督检查</w:t>
      </w:r>
    </w:p>
    <w:p w14:paraId="2F77C77F" w14:textId="7B56B3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w:t>
      </w:r>
      <w:r w:rsidR="00D411A3" w:rsidRPr="005A2A5C">
        <w:rPr>
          <w:rFonts w:asciiTheme="minorEastAsia" w:hAnsiTheme="minorEastAsia" w:hint="eastAsia"/>
          <w:sz w:val="24"/>
          <w:szCs w:val="24"/>
        </w:rPr>
        <w:t>二十</w:t>
      </w:r>
      <w:r w:rsidRPr="005A2A5C">
        <w:rPr>
          <w:rFonts w:asciiTheme="minorEastAsia" w:hAnsiTheme="minorEastAsia" w:hint="eastAsia"/>
          <w:sz w:val="24"/>
          <w:szCs w:val="24"/>
        </w:rPr>
        <w:t>条 论坛举办应严格执行开支标准，严格遵守中央八项规定精神。严禁借会议名义列支公务接待费；严禁套取会议费设立“小金库”；不得组织会议代表旅游；不得组织高消费娱乐、健身活动；不得以任何名义发放礼金、礼品、昂贵纪念品、各种有价证券、支付凭证等。</w:t>
      </w:r>
    </w:p>
    <w:p w14:paraId="212D13BA" w14:textId="7A39B10F"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第二十</w:t>
      </w:r>
      <w:r w:rsidR="00D411A3" w:rsidRPr="005A2A5C">
        <w:rPr>
          <w:rFonts w:asciiTheme="minorEastAsia" w:hAnsiTheme="minorEastAsia" w:hint="eastAsia"/>
          <w:sz w:val="24"/>
          <w:szCs w:val="24"/>
        </w:rPr>
        <w:t>一</w:t>
      </w:r>
      <w:r w:rsidRPr="005A2A5C">
        <w:rPr>
          <w:rFonts w:asciiTheme="minorEastAsia" w:hAnsiTheme="minorEastAsia" w:hint="eastAsia"/>
          <w:sz w:val="24"/>
          <w:szCs w:val="24"/>
        </w:rPr>
        <w:t>条 监事对上述论坛活动和经费管理使用情况进行监督检查。主要内容包括：</w:t>
      </w:r>
    </w:p>
    <w:p w14:paraId="595A9013"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（一） 计划的编报是否符合规定；</w:t>
      </w:r>
    </w:p>
    <w:p w14:paraId="02560A03"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（二） 经费开支范围和开支标准是否符合规定；</w:t>
      </w:r>
    </w:p>
    <w:p w14:paraId="39CAD827"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（三） 经费报销和支付是否符合规定；</w:t>
      </w:r>
    </w:p>
    <w:p w14:paraId="35D31973"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（四） 是否存在虚报费用的行为；</w:t>
      </w:r>
    </w:p>
    <w:p w14:paraId="7E8433FB"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lastRenderedPageBreak/>
        <w:t>（五） 是否存在转嫁、摊派费用的行为；</w:t>
      </w:r>
    </w:p>
    <w:p w14:paraId="30CB10E8" w14:textId="77777777"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（六） 是否存在其他违反本办法的行为。</w:t>
      </w:r>
    </w:p>
    <w:p w14:paraId="79545D55" w14:textId="3ECF0A11"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第二十</w:t>
      </w:r>
      <w:r w:rsidR="00D411A3" w:rsidRPr="005A2A5C">
        <w:rPr>
          <w:rFonts w:asciiTheme="minorEastAsia" w:hAnsiTheme="minorEastAsia" w:hint="eastAsia"/>
          <w:sz w:val="24"/>
          <w:szCs w:val="24"/>
        </w:rPr>
        <w:t>二</w:t>
      </w:r>
      <w:r w:rsidRPr="005A2A5C">
        <w:rPr>
          <w:rFonts w:asciiTheme="minorEastAsia" w:hAnsiTheme="minorEastAsia" w:hint="eastAsia"/>
          <w:sz w:val="24"/>
          <w:szCs w:val="24"/>
        </w:rPr>
        <w:t>条 对出现虚报冒领骗取会议费、擅自扩大费用开支范围和标准等违规行为，对直接责任人和项目负责人予以通报批评，并追回违规资金、终止项目执行，相关责任人员涉嫌违法犯罪的，移送司法机关处理。</w:t>
      </w:r>
    </w:p>
    <w:p w14:paraId="348D89E7" w14:textId="77777777" w:rsidR="003E1337" w:rsidRPr="005A2A5C" w:rsidRDefault="00000000">
      <w:pPr>
        <w:spacing w:line="360" w:lineRule="auto"/>
        <w:ind w:firstLineChars="200" w:firstLine="480"/>
        <w:jc w:val="center"/>
        <w:rPr>
          <w:rFonts w:asciiTheme="minorEastAsia" w:hAnsiTheme="minorEastAsia" w:hint="eastAsia"/>
          <w:b/>
          <w:bCs/>
          <w:sz w:val="24"/>
          <w:szCs w:val="24"/>
        </w:rPr>
      </w:pPr>
      <w:r w:rsidRPr="005A2A5C">
        <w:rPr>
          <w:rFonts w:asciiTheme="minorEastAsia" w:hAnsiTheme="minorEastAsia" w:hint="eastAsia"/>
          <w:b/>
          <w:bCs/>
          <w:sz w:val="24"/>
          <w:szCs w:val="24"/>
        </w:rPr>
        <w:t>第六章 附则</w:t>
      </w:r>
    </w:p>
    <w:p w14:paraId="34F03EDB" w14:textId="4F59F533"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第二十</w:t>
      </w:r>
      <w:r w:rsidR="00D411A3" w:rsidRPr="005A2A5C">
        <w:rPr>
          <w:rFonts w:asciiTheme="minorEastAsia" w:hAnsiTheme="minorEastAsia" w:hint="eastAsia"/>
          <w:sz w:val="24"/>
          <w:szCs w:val="24"/>
        </w:rPr>
        <w:t>三</w:t>
      </w:r>
      <w:r w:rsidRPr="005A2A5C">
        <w:rPr>
          <w:rFonts w:asciiTheme="minorEastAsia" w:hAnsiTheme="minorEastAsia" w:hint="eastAsia"/>
          <w:sz w:val="24"/>
          <w:szCs w:val="24"/>
        </w:rPr>
        <w:t>条 本办法由江苏宏德文化出版基金会理事会负责解释。</w:t>
      </w:r>
    </w:p>
    <w:p w14:paraId="7FA82C86" w14:textId="4F6D9724" w:rsidR="003E1337" w:rsidRPr="005A2A5C" w:rsidRDefault="00000000">
      <w:pPr>
        <w:spacing w:line="360" w:lineRule="auto"/>
        <w:ind w:firstLineChars="200" w:firstLine="480"/>
        <w:rPr>
          <w:rFonts w:asciiTheme="minorEastAsia" w:hAnsiTheme="minorEastAsia" w:hint="eastAsia"/>
          <w:sz w:val="24"/>
          <w:szCs w:val="24"/>
        </w:rPr>
      </w:pPr>
      <w:r w:rsidRPr="005A2A5C">
        <w:rPr>
          <w:rFonts w:asciiTheme="minorEastAsia" w:hAnsiTheme="minorEastAsia" w:hint="eastAsia"/>
          <w:sz w:val="24"/>
          <w:szCs w:val="24"/>
        </w:rPr>
        <w:t>第二十</w:t>
      </w:r>
      <w:r w:rsidR="00D411A3" w:rsidRPr="005A2A5C">
        <w:rPr>
          <w:rFonts w:asciiTheme="minorEastAsia" w:hAnsiTheme="minorEastAsia" w:hint="eastAsia"/>
          <w:sz w:val="24"/>
          <w:szCs w:val="24"/>
        </w:rPr>
        <w:t>四</w:t>
      </w:r>
      <w:r w:rsidRPr="005A2A5C">
        <w:rPr>
          <w:rFonts w:asciiTheme="minorEastAsia" w:hAnsiTheme="minorEastAsia" w:hint="eastAsia"/>
          <w:sz w:val="24"/>
          <w:szCs w:val="24"/>
        </w:rPr>
        <w:t>条 本办法经2024年12月29日基金会第三届第十六次理事会议审议通过，2025年1月1日起施行。</w:t>
      </w:r>
    </w:p>
    <w:p w14:paraId="71C11021" w14:textId="77777777" w:rsidR="003E1337" w:rsidRPr="005A2A5C" w:rsidRDefault="003E1337">
      <w:pPr>
        <w:spacing w:line="360" w:lineRule="auto"/>
        <w:ind w:firstLineChars="200" w:firstLine="480"/>
        <w:rPr>
          <w:rFonts w:asciiTheme="minorEastAsia" w:hAnsiTheme="minorEastAsia" w:hint="eastAsia"/>
          <w:sz w:val="24"/>
          <w:szCs w:val="24"/>
        </w:rPr>
      </w:pPr>
    </w:p>
    <w:sectPr w:rsidR="003E1337" w:rsidRPr="005A2A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E0B5" w14:textId="77777777" w:rsidR="008B5402" w:rsidRDefault="008B5402" w:rsidP="00782402">
      <w:pPr>
        <w:rPr>
          <w:rFonts w:hint="eastAsia"/>
        </w:rPr>
      </w:pPr>
      <w:r>
        <w:separator/>
      </w:r>
    </w:p>
  </w:endnote>
  <w:endnote w:type="continuationSeparator" w:id="0">
    <w:p w14:paraId="605543EE" w14:textId="77777777" w:rsidR="008B5402" w:rsidRDefault="008B5402" w:rsidP="007824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646EF" w14:textId="77777777" w:rsidR="008B5402" w:rsidRDefault="008B5402" w:rsidP="00782402">
      <w:pPr>
        <w:rPr>
          <w:rFonts w:hint="eastAsia"/>
        </w:rPr>
      </w:pPr>
      <w:r>
        <w:separator/>
      </w:r>
    </w:p>
  </w:footnote>
  <w:footnote w:type="continuationSeparator" w:id="0">
    <w:p w14:paraId="1D8F2ED4" w14:textId="77777777" w:rsidR="008B5402" w:rsidRDefault="008B5402" w:rsidP="007824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CA"/>
    <w:rsid w:val="00021CD7"/>
    <w:rsid w:val="000D7BE3"/>
    <w:rsid w:val="000F70DE"/>
    <w:rsid w:val="00111325"/>
    <w:rsid w:val="001775B4"/>
    <w:rsid w:val="00202CDD"/>
    <w:rsid w:val="002C62CA"/>
    <w:rsid w:val="002F5812"/>
    <w:rsid w:val="003471D3"/>
    <w:rsid w:val="00366858"/>
    <w:rsid w:val="00394DAE"/>
    <w:rsid w:val="003E1337"/>
    <w:rsid w:val="003E7DE5"/>
    <w:rsid w:val="004025C5"/>
    <w:rsid w:val="004215AF"/>
    <w:rsid w:val="0048091B"/>
    <w:rsid w:val="00487C28"/>
    <w:rsid w:val="004937C0"/>
    <w:rsid w:val="004F1212"/>
    <w:rsid w:val="00537E32"/>
    <w:rsid w:val="005415E6"/>
    <w:rsid w:val="005957AA"/>
    <w:rsid w:val="005A2A5C"/>
    <w:rsid w:val="005A35D8"/>
    <w:rsid w:val="005B76F5"/>
    <w:rsid w:val="005C7259"/>
    <w:rsid w:val="0060092A"/>
    <w:rsid w:val="00601167"/>
    <w:rsid w:val="00613510"/>
    <w:rsid w:val="00622CEF"/>
    <w:rsid w:val="00704EBA"/>
    <w:rsid w:val="00782402"/>
    <w:rsid w:val="007A56A3"/>
    <w:rsid w:val="007A5E3A"/>
    <w:rsid w:val="007B2816"/>
    <w:rsid w:val="007C21F5"/>
    <w:rsid w:val="00813B0C"/>
    <w:rsid w:val="00887497"/>
    <w:rsid w:val="0089518B"/>
    <w:rsid w:val="008B5402"/>
    <w:rsid w:val="008C0E6A"/>
    <w:rsid w:val="008E6941"/>
    <w:rsid w:val="008F5BC7"/>
    <w:rsid w:val="0098638F"/>
    <w:rsid w:val="009A3A67"/>
    <w:rsid w:val="009B31B6"/>
    <w:rsid w:val="00A0683A"/>
    <w:rsid w:val="00A06D0B"/>
    <w:rsid w:val="00A3256A"/>
    <w:rsid w:val="00A443BC"/>
    <w:rsid w:val="00A445EF"/>
    <w:rsid w:val="00B07988"/>
    <w:rsid w:val="00B7491C"/>
    <w:rsid w:val="00B92102"/>
    <w:rsid w:val="00B9741B"/>
    <w:rsid w:val="00BB7231"/>
    <w:rsid w:val="00BC25FE"/>
    <w:rsid w:val="00BD2A70"/>
    <w:rsid w:val="00C252E8"/>
    <w:rsid w:val="00C34561"/>
    <w:rsid w:val="00CD3440"/>
    <w:rsid w:val="00CD3655"/>
    <w:rsid w:val="00CF1E10"/>
    <w:rsid w:val="00D411A3"/>
    <w:rsid w:val="00D53FDF"/>
    <w:rsid w:val="00DE0F5E"/>
    <w:rsid w:val="00E35585"/>
    <w:rsid w:val="00E76F85"/>
    <w:rsid w:val="00EC07AF"/>
    <w:rsid w:val="00EC5325"/>
    <w:rsid w:val="00F066B3"/>
    <w:rsid w:val="00FB0A7E"/>
    <w:rsid w:val="39AE434B"/>
    <w:rsid w:val="69AE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37624"/>
  <w15:docId w15:val="{988701BA-E765-4B40-AE82-EAA98946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huang</dc:creator>
  <cp:lastModifiedBy>ss huang</cp:lastModifiedBy>
  <cp:revision>34</cp:revision>
  <dcterms:created xsi:type="dcterms:W3CDTF">2024-12-16T01:11:00Z</dcterms:created>
  <dcterms:modified xsi:type="dcterms:W3CDTF">2025-01-02T08:14:00Z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D49B06EFDB534B9499F989C3D109FD3D</vt:lpwstr>
  </property>
</Properties>
</file>